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8D8" w:rsidRDefault="00132F47" w:rsidP="00132F47">
      <w:pPr>
        <w:jc w:val="center"/>
        <w:rPr>
          <w:b/>
          <w:bCs/>
          <w:u w:val="single"/>
        </w:rPr>
      </w:pPr>
      <w:r w:rsidRPr="00132F47">
        <w:rPr>
          <w:b/>
          <w:bCs/>
          <w:u w:val="single"/>
        </w:rPr>
        <w:t>iCanConnect Time Tracking</w:t>
      </w:r>
    </w:p>
    <w:p w:rsidR="00132F47" w:rsidRDefault="00132F47" w:rsidP="00132F47">
      <w:pPr>
        <w:jc w:val="center"/>
        <w:rPr>
          <w:b/>
          <w:bCs/>
          <w:u w:val="single"/>
        </w:rPr>
      </w:pPr>
    </w:p>
    <w:p w:rsidR="00132F47" w:rsidRDefault="00132F47" w:rsidP="00132F47">
      <w:r>
        <w:t>TS must submit iCC timesheets with their NDE timesheets to the PC</w:t>
      </w:r>
      <w:r w:rsidR="00271F5F">
        <w:t xml:space="preserve"> at the end of each month.</w:t>
      </w:r>
    </w:p>
    <w:p w:rsidR="00132F47" w:rsidRDefault="00132F47" w:rsidP="00132F47"/>
    <w:p w:rsidR="00132F47" w:rsidRDefault="00132F47" w:rsidP="005E536C">
      <w:r>
        <w:t xml:space="preserve">TS will verify that </w:t>
      </w:r>
      <w:r w:rsidR="003560AC">
        <w:t>the hours on iCC timesheet</w:t>
      </w:r>
      <w:r w:rsidR="00900CEB">
        <w:t>s</w:t>
      </w:r>
      <w:r>
        <w:t xml:space="preserve"> </w:t>
      </w:r>
      <w:r w:rsidR="003560AC">
        <w:t xml:space="preserve">match </w:t>
      </w:r>
      <w:r>
        <w:t>the iCC time listed on their NDE timesheet.</w:t>
      </w:r>
      <w:r w:rsidR="005E536C">
        <w:t xml:space="preserve">  </w:t>
      </w:r>
      <w:r>
        <w:t xml:space="preserve">All </w:t>
      </w:r>
      <w:r w:rsidR="007870F2">
        <w:t xml:space="preserve">iCC </w:t>
      </w:r>
      <w:r>
        <w:t>travel time will be included on timesheets.</w:t>
      </w:r>
    </w:p>
    <w:p w:rsidR="00132F47" w:rsidRDefault="00132F47" w:rsidP="00132F47"/>
    <w:p w:rsidR="00132F47" w:rsidRDefault="00132F47" w:rsidP="00132F47">
      <w:r>
        <w:t>Timesheets will use basic labels to explain the hours recorded on timesheets, such as:</w:t>
      </w:r>
    </w:p>
    <w:p w:rsidR="00132F47" w:rsidRDefault="00132F47" w:rsidP="00132F47">
      <w:r>
        <w:tab/>
        <w:t>Assessment</w:t>
      </w:r>
    </w:p>
    <w:p w:rsidR="00132F47" w:rsidRDefault="00132F47" w:rsidP="00132F47">
      <w:r>
        <w:tab/>
        <w:t>Travel time</w:t>
      </w:r>
    </w:p>
    <w:p w:rsidR="00132F47" w:rsidRDefault="00132F47" w:rsidP="00132F47">
      <w:r>
        <w:tab/>
        <w:t>Delivery/ Installation/ Training</w:t>
      </w:r>
    </w:p>
    <w:p w:rsidR="00132F47" w:rsidRDefault="00132F47" w:rsidP="00132F47">
      <w:r>
        <w:tab/>
        <w:t>Research/ Writing report</w:t>
      </w:r>
    </w:p>
    <w:p w:rsidR="00132F47" w:rsidRDefault="00132F47" w:rsidP="00132F47">
      <w:r>
        <w:tab/>
        <w:t>Communication with client/vendor</w:t>
      </w:r>
    </w:p>
    <w:p w:rsidR="00132F47" w:rsidRDefault="00132F47" w:rsidP="00132F47"/>
    <w:p w:rsidR="0050111C" w:rsidRDefault="0050111C" w:rsidP="00132F47">
      <w:r>
        <w:t>TS have a rate with iCC of $100 an hour that includes mileage, so NO additional mileage should be requested.</w:t>
      </w:r>
    </w:p>
    <w:p w:rsidR="0050111C" w:rsidRDefault="0050111C" w:rsidP="00132F47"/>
    <w:p w:rsidR="00891801" w:rsidRDefault="0050111C" w:rsidP="00B17B8E">
      <w:r>
        <w:t>PC have a rate with iCC of $50 an hour for all administrative duties performed</w:t>
      </w:r>
      <w:r w:rsidR="00F925CE">
        <w:t>, including reporting.</w:t>
      </w:r>
    </w:p>
    <w:p w:rsidR="00891801" w:rsidRDefault="00891801" w:rsidP="00A64408">
      <w:pPr>
        <w:jc w:val="center"/>
        <w:rPr>
          <w:b/>
          <w:bCs/>
          <w:u w:val="single"/>
        </w:rPr>
      </w:pPr>
      <w:r w:rsidRPr="00891801">
        <w:rPr>
          <w:b/>
          <w:bCs/>
          <w:u w:val="single"/>
        </w:rPr>
        <w:t>iCanConnect Reporting</w:t>
      </w:r>
    </w:p>
    <w:p w:rsidR="004C686F" w:rsidRDefault="004C686F" w:rsidP="004C686F">
      <w:pPr>
        <w:rPr>
          <w:b/>
          <w:bCs/>
          <w:u w:val="single"/>
        </w:rPr>
      </w:pPr>
    </w:p>
    <w:p w:rsidR="004C686F" w:rsidRDefault="004C686F" w:rsidP="004C686F">
      <w:r w:rsidRPr="004C686F">
        <w:t xml:space="preserve">Accounting will </w:t>
      </w:r>
      <w:r>
        <w:t xml:space="preserve">email all paid iCC bills to the PC for reimbursement request in the appropriate quarter.  </w:t>
      </w:r>
      <w:r w:rsidR="008759CD">
        <w:t xml:space="preserve">TS will provide timesheets for iCC each month.  </w:t>
      </w:r>
      <w:r>
        <w:t xml:space="preserve">iCC </w:t>
      </w:r>
      <w:r w:rsidR="00F84502">
        <w:t xml:space="preserve">fiscal </w:t>
      </w:r>
      <w:r>
        <w:t xml:space="preserve">year runs from July- June. </w:t>
      </w:r>
    </w:p>
    <w:p w:rsidR="004C686F" w:rsidRDefault="004C686F" w:rsidP="004C686F"/>
    <w:p w:rsidR="008759CD" w:rsidRDefault="004C686F" w:rsidP="008759CD">
      <w:r>
        <w:t>PC will complete an iCC reimbursement request each quarter</w:t>
      </w:r>
      <w:r w:rsidR="00143945">
        <w:t>, including</w:t>
      </w:r>
      <w:r>
        <w:t xml:space="preserve"> supporting documents.</w:t>
      </w:r>
      <w:r w:rsidR="008759CD">
        <w:t xml:space="preserve">  </w:t>
      </w:r>
    </w:p>
    <w:p w:rsidR="004C686F" w:rsidRDefault="004C686F" w:rsidP="004C686F">
      <w:r>
        <w:tab/>
        <w:t xml:space="preserve">(Jan-Mar= submitted by end of April, </w:t>
      </w:r>
    </w:p>
    <w:p w:rsidR="004C686F" w:rsidRDefault="004C686F" w:rsidP="004C686F">
      <w:r>
        <w:tab/>
        <w:t>Apr-Jun= submitted by end of July,</w:t>
      </w:r>
    </w:p>
    <w:p w:rsidR="004C686F" w:rsidRDefault="004C686F" w:rsidP="004C686F">
      <w:r>
        <w:tab/>
        <w:t>Jul-Sep= submitted by end of October,</w:t>
      </w:r>
    </w:p>
    <w:p w:rsidR="004C686F" w:rsidRDefault="004C686F" w:rsidP="004C686F">
      <w:r>
        <w:tab/>
        <w:t>Oct-Dec= submitted by end of January)</w:t>
      </w:r>
    </w:p>
    <w:p w:rsidR="004C686F" w:rsidRDefault="004C686F" w:rsidP="004C686F"/>
    <w:p w:rsidR="004C686F" w:rsidRDefault="004C686F" w:rsidP="004C686F">
      <w:r>
        <w:t>PC will complete a 6</w:t>
      </w:r>
      <w:r w:rsidRPr="004C686F">
        <w:rPr>
          <w:vertAlign w:val="superscript"/>
        </w:rPr>
        <w:t>th</w:t>
      </w:r>
      <w:r>
        <w:t xml:space="preserve"> month report to include information from </w:t>
      </w:r>
      <w:r w:rsidR="000756B8">
        <w:t xml:space="preserve">the </w:t>
      </w:r>
      <w:r>
        <w:t>first 2 quarters and last 2 quarters</w:t>
      </w:r>
      <w:r w:rsidR="000756B8">
        <w:t xml:space="preserve"> of each iCC fiscal year</w:t>
      </w:r>
      <w:r>
        <w:t>.</w:t>
      </w:r>
    </w:p>
    <w:p w:rsidR="004C686F" w:rsidRDefault="004C686F" w:rsidP="004C686F">
      <w:r>
        <w:tab/>
        <w:t>(Jul-Dec= submitted by end of January,</w:t>
      </w:r>
    </w:p>
    <w:p w:rsidR="004C686F" w:rsidRPr="004C686F" w:rsidRDefault="004C686F" w:rsidP="004C686F">
      <w:r>
        <w:tab/>
        <w:t>Jan-Jun= submitted by end of July)</w:t>
      </w:r>
    </w:p>
    <w:p w:rsidR="00891801" w:rsidRDefault="00891801" w:rsidP="00891801">
      <w:pPr>
        <w:jc w:val="center"/>
        <w:rPr>
          <w:b/>
          <w:bCs/>
          <w:u w:val="single"/>
        </w:rPr>
      </w:pPr>
    </w:p>
    <w:p w:rsidR="00891801" w:rsidRDefault="0065785D" w:rsidP="004866BC">
      <w:r>
        <w:t>*</w:t>
      </w:r>
      <w:r w:rsidR="00A64408">
        <w:t>All iCC quarterly reimbursement requests and 6</w:t>
      </w:r>
      <w:r w:rsidR="00A64408" w:rsidRPr="00A64408">
        <w:rPr>
          <w:vertAlign w:val="superscript"/>
        </w:rPr>
        <w:t>th</w:t>
      </w:r>
      <w:r w:rsidR="00A64408">
        <w:t xml:space="preserve"> month reports will be emailed to the Agency Director for review BEFORE they are submitted </w:t>
      </w:r>
      <w:r w:rsidR="00801123">
        <w:t>and approval emails will be kept</w:t>
      </w:r>
      <w:r w:rsidR="00DE314F">
        <w:t xml:space="preserve"> for annual program audit.</w:t>
      </w:r>
      <w:r w:rsidR="00B17B8E">
        <w:t xml:space="preserve">  An audit </w:t>
      </w:r>
      <w:r w:rsidR="00B5070B">
        <w:t xml:space="preserve">is </w:t>
      </w:r>
      <w:r w:rsidR="00B5070B" w:rsidRPr="00B5070B">
        <w:rPr>
          <w:b/>
          <w:bCs/>
        </w:rPr>
        <w:t>required</w:t>
      </w:r>
      <w:r w:rsidR="00B5070B">
        <w:t xml:space="preserve"> to be completed</w:t>
      </w:r>
      <w:r w:rsidR="00B17B8E">
        <w:t xml:space="preserve"> for each fiscal year of the iCC program and the report </w:t>
      </w:r>
      <w:r w:rsidR="00B5070B">
        <w:t>is to be</w:t>
      </w:r>
      <w:r w:rsidR="00B17B8E">
        <w:t xml:space="preserve"> sent to Jackie Ellington at the FCC (</w:t>
      </w:r>
      <w:hyperlink r:id="rId4" w:history="1">
        <w:r w:rsidR="00B17B8E" w:rsidRPr="00790D62">
          <w:rPr>
            <w:rStyle w:val="Hyperlink"/>
          </w:rPr>
          <w:t>Jackie.ellington@fcc.gov</w:t>
        </w:r>
      </w:hyperlink>
      <w:r w:rsidR="00B17B8E">
        <w:t>).</w:t>
      </w:r>
    </w:p>
    <w:p w:rsidR="004C686F" w:rsidRDefault="004C686F" w:rsidP="004866BC"/>
    <w:p w:rsidR="004C686F" w:rsidRDefault="004C686F" w:rsidP="004866BC">
      <w:r>
        <w:t>Accounting will be sent a copy of the final iCC reimbursement request.</w:t>
      </w:r>
      <w:bookmarkStart w:id="0" w:name="_GoBack"/>
      <w:bookmarkEnd w:id="0"/>
    </w:p>
    <w:p w:rsidR="00701F61" w:rsidRDefault="00701F61" w:rsidP="004866BC"/>
    <w:p w:rsidR="008A7E33" w:rsidRPr="004866BC" w:rsidRDefault="00701F61" w:rsidP="00882CD0">
      <w:r>
        <w:t xml:space="preserve">Reporting will be completed as outlined in the </w:t>
      </w:r>
      <w:r w:rsidR="008A7E33">
        <w:t xml:space="preserve">NDBEDP Reimbursement Request Filing Instructions 2018-2019 at </w:t>
      </w:r>
      <w:hyperlink r:id="rId5" w:history="1">
        <w:r w:rsidR="008A7E33" w:rsidRPr="00825934">
          <w:rPr>
            <w:rStyle w:val="Hyperlink"/>
          </w:rPr>
          <w:t>http://www.rolkaloube.com/programs/ndbedp/</w:t>
        </w:r>
      </w:hyperlink>
    </w:p>
    <w:sectPr w:rsidR="008A7E33" w:rsidRPr="004866BC" w:rsidSect="00245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47"/>
    <w:rsid w:val="00056D0B"/>
    <w:rsid w:val="000756B8"/>
    <w:rsid w:val="00132F47"/>
    <w:rsid w:val="00143945"/>
    <w:rsid w:val="00245854"/>
    <w:rsid w:val="00271F5F"/>
    <w:rsid w:val="003068D8"/>
    <w:rsid w:val="003560AC"/>
    <w:rsid w:val="004866BC"/>
    <w:rsid w:val="004C686F"/>
    <w:rsid w:val="0050111C"/>
    <w:rsid w:val="005B255D"/>
    <w:rsid w:val="005E536C"/>
    <w:rsid w:val="0065785D"/>
    <w:rsid w:val="00701F61"/>
    <w:rsid w:val="007870F2"/>
    <w:rsid w:val="00801123"/>
    <w:rsid w:val="008759CD"/>
    <w:rsid w:val="00882CD0"/>
    <w:rsid w:val="00891801"/>
    <w:rsid w:val="008A7E33"/>
    <w:rsid w:val="00900CEB"/>
    <w:rsid w:val="00A64408"/>
    <w:rsid w:val="00B17B8E"/>
    <w:rsid w:val="00B5070B"/>
    <w:rsid w:val="00B6773F"/>
    <w:rsid w:val="00DE314F"/>
    <w:rsid w:val="00F84502"/>
    <w:rsid w:val="00F9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34D47"/>
  <w15:chartTrackingRefBased/>
  <w15:docId w15:val="{5F0B3863-BDF1-4547-9D29-813BDA98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E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E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2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lkaloube.com/programs/ndbedp/" TargetMode="External"/><Relationship Id="rId4" Type="http://schemas.openxmlformats.org/officeDocument/2006/relationships/hyperlink" Target="mailto:Jackie.ellington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dcterms:created xsi:type="dcterms:W3CDTF">2018-11-27T22:21:00Z</dcterms:created>
  <dcterms:modified xsi:type="dcterms:W3CDTF">2019-02-04T21:59:00Z</dcterms:modified>
</cp:coreProperties>
</file>